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A47" w:rsidRDefault="00393A47" w:rsidP="00393A47">
      <w:pPr>
        <w:pStyle w:val="ListParagraph"/>
        <w:numPr>
          <w:ilvl w:val="0"/>
          <w:numId w:val="1"/>
        </w:numPr>
      </w:pPr>
      <w:r>
        <w:t>What term is generally accepted as "training that corrects"?</w:t>
      </w:r>
      <w:r>
        <w:t xml:space="preserve"> (114)</w:t>
      </w:r>
    </w:p>
    <w:p w:rsidR="00F067D5" w:rsidRDefault="00393A47" w:rsidP="00393A47">
      <w:pPr>
        <w:pStyle w:val="ListParagraph"/>
        <w:numPr>
          <w:ilvl w:val="0"/>
          <w:numId w:val="1"/>
        </w:numPr>
      </w:pPr>
      <w:r>
        <w:t xml:space="preserve">  When something unpleasant is removed as a means of reinforcing a behavior, this is known as a</w:t>
      </w:r>
      <w:r>
        <w:t xml:space="preserve"> (115)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 xml:space="preserve">What is required when a member disobeys established rules or performance requirements or adversely affects the safety of other members?  </w:t>
      </w:r>
      <w:r>
        <w:t>(116)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>Member rights in corrective disciplinary actions can be established by</w:t>
      </w:r>
      <w:r>
        <w:t xml:space="preserve"> (116)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>The level of progressive discipline that holds an individual counseling interview to correct inappropriate behavior is called</w:t>
      </w:r>
      <w:r>
        <w:t xml:space="preserve"> (116)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 xml:space="preserve">Which type of progressive discipline is the company officer most likely to use?  </w:t>
      </w:r>
      <w:r>
        <w:t>(117)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 xml:space="preserve">What is critical in emergency situations where personal risks are high and hazardous conditions can change rapidly?  </w:t>
      </w:r>
      <w:r>
        <w:t>(51)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>Making decisions quickly and effectively is an example of the leadership quality of</w:t>
      </w:r>
      <w:r>
        <w:t xml:space="preserve"> (51)</w:t>
      </w:r>
      <w:r>
        <w:t xml:space="preserve">  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>Applying honesty and strong moral principles to the decision-making process is an example of the leadership quality of</w:t>
      </w:r>
      <w:r>
        <w:t xml:space="preserve"> (52)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>The effective leadership quality of consistency can be defined as</w:t>
      </w:r>
      <w:r>
        <w:t xml:space="preserve"> (52)</w:t>
      </w:r>
    </w:p>
    <w:p w:rsidR="00393A47" w:rsidRDefault="00393A47" w:rsidP="00393A47">
      <w:pPr>
        <w:pStyle w:val="ListParagraph"/>
        <w:numPr>
          <w:ilvl w:val="0"/>
          <w:numId w:val="1"/>
        </w:numPr>
      </w:pPr>
      <w:r>
        <w:t xml:space="preserve">Which people-oriented leadership skills could be described as company officers working successfully with others to accomplish tasks?  </w:t>
      </w:r>
      <w:r>
        <w:t>(52)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The Laissez-faire leadership style may be appropriate when followers</w:t>
      </w:r>
      <w:r>
        <w:t xml:space="preserve"> (55)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 xml:space="preserve">Which leadership style is typically applied in formal groups during emergency response situations?  </w:t>
      </w:r>
      <w:r>
        <w:t>(57)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 xml:space="preserve">What is the benefit of a more democratic approach to leadership compared to an authoritarian approach in fire service groups?  </w:t>
      </w:r>
      <w:r>
        <w:t>(61)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 xml:space="preserve">Which characteristic of a command presence involves the ability to inspire confidence through consistent words, tone, and inflection?  </w:t>
      </w:r>
      <w:r>
        <w:t>(63)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The perception of unethical behavior on the part of emergency services personnel may cause</w:t>
      </w:r>
      <w:r>
        <w:t xml:space="preserve"> (65)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What an individual believes about morality and right and wrong is called</w:t>
      </w:r>
      <w:r>
        <w:t xml:space="preserve"> (65)</w:t>
      </w:r>
      <w:r>
        <w:t xml:space="preserve"> 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The processes of directing, overseeing, and controlling the activities of other individuals is known as</w:t>
      </w:r>
      <w:r>
        <w:t xml:space="preserve"> (70)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 xml:space="preserve">What can undermine a company officer's authority and ability to lead?  </w:t>
      </w:r>
      <w:r>
        <w:t>(72)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The supervisor must be familiar with and follow the _____ when handling employee problems</w:t>
      </w:r>
      <w:r>
        <w:t xml:space="preserve"> (73)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The degree to which a workplace or organization has created an environment where all members are treated fairly is known as</w:t>
      </w:r>
      <w:r>
        <w:t xml:space="preserve"> (76)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One benefit of using the leadership style of empowering employees is it</w:t>
      </w:r>
      <w:r>
        <w:t xml:space="preserve"> (77)</w:t>
      </w:r>
    </w:p>
    <w:p w:rsidR="004E1CDE" w:rsidRDefault="004E1CDE" w:rsidP="00393A47">
      <w:pPr>
        <w:pStyle w:val="ListParagraph"/>
        <w:numPr>
          <w:ilvl w:val="0"/>
          <w:numId w:val="1"/>
        </w:numPr>
      </w:pPr>
      <w:r>
        <w:t>An example of a reward or incentive that could be provided to unit members by their company officer is</w:t>
      </w:r>
      <w:r>
        <w:t xml:space="preserve"> (77)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lastRenderedPageBreak/>
        <w:t xml:space="preserve">What can a company officer provide to assist in identifying and resolving personal, behavioral, or career problems that are adversely affecting an individual’s performance?  </w:t>
      </w:r>
      <w:r>
        <w:t>(78)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What is it called when a company officer uses a positive role model to better prepare individuals for their roles and responsibilities within the organization?  </w:t>
      </w:r>
      <w:r>
        <w:t>(78)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>The process of controlling or directing available resources for the purpose of achieving a goal or objective through the use of authority or persuasion is referred to as</w:t>
      </w:r>
      <w:r>
        <w:t xml:space="preserve"> (79)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What are the four functions of management essential to fire and emergency services organizations?  </w:t>
      </w:r>
      <w:r>
        <w:t>(80)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Which leadership characteristic is important if a new company officer wants to be a great leader?  </w:t>
      </w:r>
      <w:r>
        <w:t>(9)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>The company officer’s primary task is to ensure the _____ of their personnel and themselves while ensuring the mission is being accomplished</w:t>
      </w:r>
      <w:r>
        <w:t xml:space="preserve"> (10)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>The dual role of a company officer requires them to act as both a supervisor and a</w:t>
      </w:r>
      <w:r>
        <w:t xml:space="preserve"> (10)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What is essential to provide in order to maintain a positive public perception of fire and emergency services?  </w:t>
      </w:r>
      <w:r>
        <w:t>(11)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When transitioning into a leadership role, what can help solve the majority of challenges faced by a new company officer?  </w:t>
      </w:r>
      <w:r>
        <w:t>(13)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Which group expects new company officers to have all the answers and be able to mitigate their incidents? </w:t>
      </w:r>
      <w:r>
        <w:t>(18)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 xml:space="preserve"> Living and leading by a personal and professional code of ethics is</w:t>
      </w:r>
      <w:r>
        <w:t xml:space="preserve"> (19)</w:t>
      </w:r>
    </w:p>
    <w:p w:rsidR="00F75959" w:rsidRDefault="00F75959" w:rsidP="00393A47">
      <w:pPr>
        <w:pStyle w:val="ListParagraph"/>
        <w:numPr>
          <w:ilvl w:val="0"/>
          <w:numId w:val="1"/>
        </w:numPr>
      </w:pPr>
      <w:r>
        <w:t>In order to ensure the health and safety of all personnel, health and safety standards should be applied</w:t>
      </w:r>
      <w:r>
        <w:t xml:space="preserve"> (23)</w:t>
      </w:r>
    </w:p>
    <w:sectPr w:rsidR="00F75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5FD"/>
    <w:multiLevelType w:val="hybridMultilevel"/>
    <w:tmpl w:val="4714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7B"/>
    <w:rsid w:val="002601A4"/>
    <w:rsid w:val="00393A47"/>
    <w:rsid w:val="004E1CDE"/>
    <w:rsid w:val="006D5DEB"/>
    <w:rsid w:val="007E1776"/>
    <w:rsid w:val="00811546"/>
    <w:rsid w:val="00876591"/>
    <w:rsid w:val="00A20AD4"/>
    <w:rsid w:val="00B44B26"/>
    <w:rsid w:val="00BA1F7B"/>
    <w:rsid w:val="00D32776"/>
    <w:rsid w:val="00F067D5"/>
    <w:rsid w:val="00F535C2"/>
    <w:rsid w:val="00F7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ADF03"/>
  <w15:chartTrackingRefBased/>
  <w15:docId w15:val="{8CB8A2F9-D199-7B49-8B3F-05ED2738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F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F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F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F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Clements</dc:creator>
  <cp:keywords/>
  <dc:description/>
  <cp:lastModifiedBy>Charles Clements</cp:lastModifiedBy>
  <cp:revision>2</cp:revision>
  <dcterms:created xsi:type="dcterms:W3CDTF">2026-02-21T23:03:00Z</dcterms:created>
  <dcterms:modified xsi:type="dcterms:W3CDTF">2026-02-21T23:34:00Z</dcterms:modified>
</cp:coreProperties>
</file>